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29" w:rsidRDefault="00BA5A29" w:rsidP="00BA5A29">
      <w:pPr>
        <w:pStyle w:val="NoSpacing"/>
        <w:rPr>
          <w:rFonts w:asciiTheme="majorHAnsi" w:hAnsiTheme="majorHAnsi"/>
          <w:sz w:val="40"/>
        </w:rPr>
      </w:pPr>
      <w:r>
        <w:rPr>
          <w:rFonts w:asciiTheme="majorHAnsi" w:hAnsiTheme="majorHAnsi"/>
          <w:sz w:val="40"/>
        </w:rPr>
        <w:tab/>
      </w:r>
    </w:p>
    <w:p w:rsidR="00BA5A29" w:rsidRDefault="00BA5A29" w:rsidP="00BA5A29">
      <w:pPr>
        <w:pStyle w:val="NoSpacing"/>
        <w:rPr>
          <w:sz w:val="24"/>
        </w:rPr>
      </w:pPr>
      <w:r>
        <w:rPr>
          <w:rFonts w:asciiTheme="majorHAnsi" w:hAnsiTheme="majorHAnsi"/>
          <w:sz w:val="40"/>
        </w:rPr>
        <w:tab/>
      </w:r>
      <w:r>
        <w:rPr>
          <w:rFonts w:asciiTheme="majorHAnsi" w:hAnsiTheme="majorHAnsi"/>
          <w:sz w:val="40"/>
        </w:rPr>
        <w:tab/>
      </w:r>
      <w:r w:rsidRPr="00BA5A29">
        <w:rPr>
          <w:rFonts w:asciiTheme="majorHAnsi" w:hAnsiTheme="majorHAnsi"/>
          <w:sz w:val="40"/>
        </w:rPr>
        <w:t>Species</w:t>
      </w:r>
      <w:r w:rsidRPr="00BA5A29">
        <w:rPr>
          <w:rFonts w:asciiTheme="majorHAnsi" w:hAnsiTheme="majorHAnsi"/>
          <w:sz w:val="36"/>
        </w:rPr>
        <w:t xml:space="preserve"> </w:t>
      </w:r>
      <w:r>
        <w:rPr>
          <w:rFonts w:asciiTheme="majorHAnsi" w:hAnsiTheme="majorHAnsi"/>
          <w:sz w:val="36"/>
        </w:rPr>
        <w:tab/>
      </w:r>
      <w:r>
        <w:rPr>
          <w:rFonts w:asciiTheme="majorHAnsi" w:hAnsiTheme="majorHAnsi"/>
          <w:sz w:val="36"/>
        </w:rPr>
        <w:tab/>
      </w:r>
      <w:r w:rsidRPr="00BA5A29">
        <w:rPr>
          <w:rFonts w:asciiTheme="majorHAnsi" w:hAnsiTheme="majorHAnsi"/>
          <w:sz w:val="40"/>
        </w:rPr>
        <w:t xml:space="preserve">Variety </w:t>
      </w:r>
      <w:r>
        <w:rPr>
          <w:rFonts w:asciiTheme="majorHAnsi" w:hAnsiTheme="majorHAnsi"/>
          <w:sz w:val="40"/>
        </w:rPr>
        <w:tab/>
      </w:r>
      <w:r>
        <w:rPr>
          <w:rFonts w:asciiTheme="majorHAnsi" w:hAnsiTheme="majorHAnsi"/>
          <w:sz w:val="40"/>
        </w:rPr>
        <w:tab/>
      </w:r>
      <w:r w:rsidRPr="00BA5A29">
        <w:rPr>
          <w:rFonts w:asciiTheme="majorHAnsi" w:hAnsiTheme="majorHAnsi"/>
          <w:sz w:val="40"/>
        </w:rPr>
        <w:t xml:space="preserve">Cultivar </w:t>
      </w:r>
      <w:r>
        <w:rPr>
          <w:rFonts w:asciiTheme="majorHAnsi" w:hAnsiTheme="majorHAnsi"/>
          <w:sz w:val="40"/>
        </w:rPr>
        <w:tab/>
      </w:r>
      <w:r w:rsidRPr="00BA5A29">
        <w:rPr>
          <w:rFonts w:asciiTheme="majorHAnsi" w:hAnsiTheme="majorHAnsi"/>
          <w:sz w:val="40"/>
        </w:rPr>
        <w:t>Hybrid</w:t>
      </w:r>
      <w:r w:rsidRPr="00BA5A29">
        <w:rPr>
          <w:sz w:val="40"/>
        </w:rPr>
        <w:t xml:space="preserve">  </w:t>
      </w:r>
    </w:p>
    <w:p w:rsidR="00BA5A29" w:rsidRPr="00BA5A29" w:rsidRDefault="00BA5A29" w:rsidP="00BA5A29">
      <w:pPr>
        <w:pStyle w:val="NoSpacing"/>
        <w:rPr>
          <w:sz w:val="40"/>
        </w:rPr>
      </w:pPr>
    </w:p>
    <w:p w:rsidR="00BA5A29" w:rsidRPr="00BA5A29" w:rsidRDefault="00BA5A29" w:rsidP="00BA5A29">
      <w:pPr>
        <w:pStyle w:val="NoSpacing"/>
        <w:jc w:val="both"/>
        <w:rPr>
          <w:rFonts w:asciiTheme="majorHAnsi" w:hAnsiTheme="majorHAnsi"/>
          <w:sz w:val="28"/>
        </w:rPr>
      </w:pPr>
      <w:r w:rsidRPr="00CF3ACC">
        <w:t xml:space="preserve"> </w:t>
      </w:r>
      <w:r w:rsidRPr="00BA5A29">
        <w:rPr>
          <w:rFonts w:asciiTheme="majorHAnsi" w:hAnsiTheme="majorHAnsi"/>
          <w:sz w:val="32"/>
        </w:rPr>
        <w:t>What is a species?</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 xml:space="preserve">The species name is the basic unit of classification. It describes one kind of plant within the genus, and is almost always an adjective. By itself, the species name is meaningless. For example, Digitalis </w:t>
      </w:r>
      <w:proofErr w:type="spellStart"/>
      <w:r w:rsidRPr="00BA5A29">
        <w:rPr>
          <w:rFonts w:asciiTheme="majorHAnsi" w:hAnsiTheme="majorHAnsi"/>
          <w:sz w:val="28"/>
        </w:rPr>
        <w:t>purpurea</w:t>
      </w:r>
      <w:proofErr w:type="spellEnd"/>
      <w:r w:rsidRPr="00BA5A29">
        <w:rPr>
          <w:rFonts w:asciiTheme="majorHAnsi" w:hAnsiTheme="majorHAnsi"/>
          <w:sz w:val="28"/>
        </w:rPr>
        <w:t xml:space="preserve"> is the botanical name for foxglove, while Echinacea </w:t>
      </w:r>
      <w:proofErr w:type="spellStart"/>
      <w:r w:rsidRPr="00BA5A29">
        <w:rPr>
          <w:rFonts w:asciiTheme="majorHAnsi" w:hAnsiTheme="majorHAnsi"/>
          <w:sz w:val="28"/>
        </w:rPr>
        <w:t>purpurea</w:t>
      </w:r>
      <w:proofErr w:type="spellEnd"/>
      <w:r w:rsidRPr="00BA5A29">
        <w:rPr>
          <w:rFonts w:asciiTheme="majorHAnsi" w:hAnsiTheme="majorHAnsi"/>
          <w:sz w:val="28"/>
        </w:rPr>
        <w:t xml:space="preserve"> is the name for purple coneflower. </w:t>
      </w:r>
    </w:p>
    <w:p w:rsidR="00BA5A29" w:rsidRPr="00BA5A29" w:rsidRDefault="00BA5A29" w:rsidP="00BA5A29">
      <w:pPr>
        <w:pStyle w:val="NoSpacing"/>
        <w:jc w:val="both"/>
        <w:rPr>
          <w:rFonts w:asciiTheme="majorHAnsi" w:hAnsiTheme="majorHAnsi"/>
          <w:sz w:val="32"/>
        </w:rPr>
      </w:pPr>
    </w:p>
    <w:p w:rsidR="00BA5A29" w:rsidRPr="00BA5A29" w:rsidRDefault="00BA5A29" w:rsidP="00BA5A29">
      <w:pPr>
        <w:pStyle w:val="NoSpacing"/>
        <w:jc w:val="both"/>
        <w:rPr>
          <w:rFonts w:asciiTheme="majorHAnsi" w:hAnsiTheme="majorHAnsi"/>
          <w:sz w:val="32"/>
        </w:rPr>
      </w:pPr>
      <w:r w:rsidRPr="00BA5A29">
        <w:rPr>
          <w:rFonts w:asciiTheme="majorHAnsi" w:hAnsiTheme="majorHAnsi"/>
          <w:sz w:val="32"/>
        </w:rPr>
        <w:t>What is a variety?</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A variety is a grouping within a species that occurs naturally. In other words, no human intervention is required for a variety to exist. In most cases, varieties will be true to type in that the seedlings will have the parent plants’ unique characteristics.</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 xml:space="preserve"> </w:t>
      </w:r>
    </w:p>
    <w:p w:rsidR="00BA5A29" w:rsidRPr="00BA5A29" w:rsidRDefault="00BA5A29" w:rsidP="00BA5A29">
      <w:pPr>
        <w:pStyle w:val="NoSpacing"/>
        <w:jc w:val="both"/>
        <w:rPr>
          <w:rFonts w:asciiTheme="majorHAnsi" w:hAnsiTheme="majorHAnsi"/>
          <w:sz w:val="32"/>
        </w:rPr>
      </w:pPr>
      <w:r w:rsidRPr="00BA5A29">
        <w:rPr>
          <w:rFonts w:asciiTheme="majorHAnsi" w:hAnsiTheme="majorHAnsi"/>
          <w:sz w:val="32"/>
        </w:rPr>
        <w:t>What is a cultivar?</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A cultivar is a cultivated variety; the word is literally a portmanteau of cultivated and variety. This type of plant is cultivated by selecting a specimen that has a desirable characteristic. Just as varieties are a natural grouping within a species, cultivars are artificial and occur as a product of human intervention.</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There are many different types of cultivars.   A cultivar can consist of a hybrid, or it can simply be an unusual form of a species.</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 xml:space="preserve"> </w:t>
      </w:r>
    </w:p>
    <w:p w:rsidR="00BA5A29" w:rsidRPr="00BA5A29" w:rsidRDefault="00BA5A29" w:rsidP="00BA5A29">
      <w:pPr>
        <w:pStyle w:val="NoSpacing"/>
        <w:jc w:val="both"/>
        <w:rPr>
          <w:rFonts w:asciiTheme="majorHAnsi" w:hAnsiTheme="majorHAnsi"/>
          <w:sz w:val="32"/>
        </w:rPr>
      </w:pPr>
      <w:r w:rsidRPr="00BA5A29">
        <w:rPr>
          <w:rFonts w:asciiTheme="majorHAnsi" w:hAnsiTheme="majorHAnsi"/>
          <w:sz w:val="32"/>
        </w:rPr>
        <w:t>What is a hybrid?</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A hybrid</w:t>
      </w:r>
      <w:r w:rsidRPr="00BA5A29">
        <w:rPr>
          <w:rFonts w:asciiTheme="majorHAnsi" w:hAnsiTheme="majorHAnsi"/>
          <w:sz w:val="36"/>
        </w:rPr>
        <w:t xml:space="preserve"> </w:t>
      </w:r>
      <w:r w:rsidRPr="00BA5A29">
        <w:rPr>
          <w:rFonts w:asciiTheme="majorHAnsi" w:hAnsiTheme="majorHAnsi"/>
          <w:sz w:val="28"/>
        </w:rPr>
        <w:t>is a cross of two varieties. With a hybrid, you get characteristics from each parent plant. In most cases, the parent plants will belong to the same genus. Chili peppers can be hybridized by crossing two self-pollinating varieties after which the seeds are collected. Self-pollinating varieties are those where the farmer or gardener takes special measures to prevent out-crossing, also known as cross-breeding. A bag or a cage may be placed over the plant to prevent unwanted pollination.</w:t>
      </w:r>
    </w:p>
    <w:p w:rsidR="00BA5A29" w:rsidRPr="00BA5A29" w:rsidRDefault="00BA5A29" w:rsidP="00BA5A29">
      <w:pPr>
        <w:pStyle w:val="NoSpacing"/>
        <w:jc w:val="both"/>
        <w:rPr>
          <w:rFonts w:asciiTheme="majorHAnsi" w:hAnsiTheme="majorHAnsi"/>
          <w:sz w:val="28"/>
        </w:rPr>
      </w:pPr>
      <w:r w:rsidRPr="00BA5A29">
        <w:rPr>
          <w:rFonts w:asciiTheme="majorHAnsi" w:hAnsiTheme="majorHAnsi"/>
          <w:sz w:val="28"/>
        </w:rPr>
        <w:t>A hybrid can occur in nature without human intervention or it can be man-made. If it is deliberately man-made, it is also a cultivar.</w:t>
      </w:r>
    </w:p>
    <w:p w:rsidR="00BA5A29" w:rsidRPr="009F4C5B" w:rsidRDefault="00BA5A29" w:rsidP="00BA5A29">
      <w:pPr>
        <w:pStyle w:val="NoSpacing"/>
        <w:rPr>
          <w:sz w:val="14"/>
        </w:rPr>
      </w:pPr>
    </w:p>
    <w:p w:rsidR="00BA5A29" w:rsidRDefault="00BA5A29" w:rsidP="00BA5A29">
      <w:pPr>
        <w:pStyle w:val="NoSpacing"/>
      </w:pPr>
    </w:p>
    <w:p w:rsidR="00BA5A29" w:rsidRDefault="00BA5A29" w:rsidP="00BA5A29">
      <w:pPr>
        <w:pStyle w:val="NoSpacing"/>
        <w:ind w:left="720"/>
      </w:pPr>
      <w:r>
        <w:t>Sources:</w:t>
      </w:r>
    </w:p>
    <w:p w:rsidR="00BA5A29" w:rsidRPr="009F4C5B" w:rsidRDefault="00BA5A29" w:rsidP="00BA5A29">
      <w:pPr>
        <w:pStyle w:val="NoSpacing"/>
        <w:ind w:left="720"/>
      </w:pPr>
      <w:r w:rsidRPr="009F4C5B">
        <w:t xml:space="preserve">Cultivar Vs. Variety Vs. Hybrid: Adapted </w:t>
      </w:r>
      <w:proofErr w:type="gramStart"/>
      <w:r w:rsidRPr="009F4C5B">
        <w:t>from :</w:t>
      </w:r>
      <w:proofErr w:type="gramEnd"/>
      <w:r w:rsidRPr="009F4C5B">
        <w:t xml:space="preserve"> Pepper Scale Showdown</w:t>
      </w:r>
    </w:p>
    <w:p w:rsidR="00BA5A29" w:rsidRPr="009F4C5B" w:rsidRDefault="00BA5A29" w:rsidP="00BA5A29">
      <w:pPr>
        <w:pStyle w:val="NoSpacing"/>
        <w:ind w:left="720"/>
      </w:pPr>
      <w:hyperlink r:id="rId4" w:history="1">
        <w:r w:rsidRPr="009F4C5B">
          <w:rPr>
            <w:rStyle w:val="Hyperlink"/>
          </w:rPr>
          <w:t>https://www.pepperscale.com/cultivar-vs-variety-vs-hybrid</w:t>
        </w:r>
      </w:hyperlink>
      <w:r w:rsidRPr="009F4C5B">
        <w:t xml:space="preserve"> </w:t>
      </w:r>
    </w:p>
    <w:p w:rsidR="00BA5A29" w:rsidRDefault="00BA5A29" w:rsidP="00BA5A29">
      <w:pPr>
        <w:pStyle w:val="NoSpacing"/>
        <w:ind w:left="720"/>
        <w:rPr>
          <w:szCs w:val="18"/>
        </w:rPr>
      </w:pPr>
      <w:r w:rsidRPr="009F4C5B">
        <w:rPr>
          <w:szCs w:val="18"/>
        </w:rPr>
        <w:tab/>
      </w:r>
    </w:p>
    <w:p w:rsidR="00BA5A29" w:rsidRPr="009F4C5B" w:rsidRDefault="00BA5A29" w:rsidP="00BA5A29">
      <w:pPr>
        <w:pStyle w:val="NoSpacing"/>
        <w:ind w:left="720"/>
        <w:rPr>
          <w:rStyle w:val="resulticon3"/>
          <w:szCs w:val="18"/>
        </w:rPr>
      </w:pPr>
      <w:hyperlink r:id="rId5" w:history="1">
        <w:r w:rsidRPr="009F4C5B">
          <w:rPr>
            <w:rStyle w:val="Hyperlink"/>
            <w:szCs w:val="29"/>
          </w:rPr>
          <w:t xml:space="preserve">Native Cultivars vs. Native Plants &amp; Their Attractiveness to </w:t>
        </w:r>
        <w:r w:rsidRPr="009F4C5B">
          <w:rPr>
            <w:szCs w:val="47"/>
          </w:rPr>
          <w:t>Pollinators</w:t>
        </w:r>
        <w:r>
          <w:rPr>
            <w:szCs w:val="47"/>
          </w:rPr>
          <w:t xml:space="preserve">      </w:t>
        </w:r>
      </w:hyperlink>
      <w:r>
        <w:rPr>
          <w:szCs w:val="29"/>
        </w:rPr>
        <w:t xml:space="preserve"> </w:t>
      </w:r>
    </w:p>
    <w:p w:rsidR="00B8650A" w:rsidRDefault="00BA5A29" w:rsidP="00BA5A29">
      <w:pPr>
        <w:pStyle w:val="NoSpacing"/>
        <w:ind w:left="720"/>
      </w:pPr>
      <w:hyperlink r:id="rId6" w:history="1">
        <w:r w:rsidRPr="009F4C5B">
          <w:rPr>
            <w:rStyle w:val="resulturldomain1"/>
          </w:rPr>
          <w:t>https://www.ecobeneficial.com</w:t>
        </w:r>
        <w:r w:rsidRPr="009F4C5B">
          <w:rPr>
            <w:rStyle w:val="resulturlfull"/>
          </w:rPr>
          <w:t>/2014/04/native-cultivars-vs-native-plants/</w:t>
        </w:r>
      </w:hyperlink>
    </w:p>
    <w:sectPr w:rsidR="00B8650A" w:rsidSect="00BA5A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5A29"/>
    <w:rsid w:val="00577260"/>
    <w:rsid w:val="00B8650A"/>
    <w:rsid w:val="00BA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50A"/>
  </w:style>
  <w:style w:type="paragraph" w:styleId="Heading1">
    <w:name w:val="heading 1"/>
    <w:basedOn w:val="Normal"/>
    <w:link w:val="Heading1Char"/>
    <w:uiPriority w:val="9"/>
    <w:qFormat/>
    <w:rsid w:val="00BA5A29"/>
    <w:pPr>
      <w:spacing w:after="240" w:line="240" w:lineRule="auto"/>
      <w:outlineLvl w:val="0"/>
    </w:pPr>
    <w:rPr>
      <w:rFonts w:ascii="Times New Roman" w:eastAsia="Times New Roman" w:hAnsi="Times New Roman" w:cs="Times New Roman"/>
      <w:b/>
      <w:bCs/>
      <w:color w:val="000000"/>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A29"/>
    <w:pPr>
      <w:spacing w:after="0" w:line="240" w:lineRule="auto"/>
    </w:pPr>
  </w:style>
  <w:style w:type="character" w:customStyle="1" w:styleId="Heading1Char">
    <w:name w:val="Heading 1 Char"/>
    <w:basedOn w:val="DefaultParagraphFont"/>
    <w:link w:val="Heading1"/>
    <w:uiPriority w:val="9"/>
    <w:rsid w:val="00BA5A29"/>
    <w:rPr>
      <w:rFonts w:ascii="Times New Roman" w:eastAsia="Times New Roman" w:hAnsi="Times New Roman" w:cs="Times New Roman"/>
      <w:b/>
      <w:bCs/>
      <w:color w:val="000000"/>
      <w:kern w:val="36"/>
      <w:sz w:val="54"/>
      <w:szCs w:val="54"/>
    </w:rPr>
  </w:style>
  <w:style w:type="character" w:styleId="Hyperlink">
    <w:name w:val="Hyperlink"/>
    <w:basedOn w:val="DefaultParagraphFont"/>
    <w:uiPriority w:val="99"/>
    <w:unhideWhenUsed/>
    <w:rsid w:val="00BA5A29"/>
    <w:rPr>
      <w:color w:val="0000FF" w:themeColor="hyperlink"/>
      <w:u w:val="single"/>
    </w:rPr>
  </w:style>
  <w:style w:type="character" w:customStyle="1" w:styleId="resulticon3">
    <w:name w:val="result__icon3"/>
    <w:basedOn w:val="DefaultParagraphFont"/>
    <w:rsid w:val="00BA5A29"/>
  </w:style>
  <w:style w:type="character" w:customStyle="1" w:styleId="resulturldomain1">
    <w:name w:val="result__url__domain1"/>
    <w:basedOn w:val="DefaultParagraphFont"/>
    <w:rsid w:val="00BA5A29"/>
    <w:rPr>
      <w:vanish w:val="0"/>
      <w:webHidden w:val="0"/>
      <w:specVanish w:val="0"/>
    </w:rPr>
  </w:style>
  <w:style w:type="character" w:customStyle="1" w:styleId="resulturlfull">
    <w:name w:val="result__url__full"/>
    <w:basedOn w:val="DefaultParagraphFont"/>
    <w:rsid w:val="00BA5A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beneficial.com/2014/04/native-cultivars-vs-native-plants/" TargetMode="External"/><Relationship Id="rId5" Type="http://schemas.openxmlformats.org/officeDocument/2006/relationships/hyperlink" Target="https://duckduckgo.com/l/?kh=-1&amp;uddg=https%3A%2F%2Fwww.ecobeneficial.com%2F2014%2F04%2Fnative-cultivars-vs-native-plants%2F" TargetMode="External"/><Relationship Id="rId4" Type="http://schemas.openxmlformats.org/officeDocument/2006/relationships/hyperlink" Target="https://www.pepperscale.com/cultivar-vs-variety-vs-hyb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2019-03-20T23:11:00Z</dcterms:created>
  <dcterms:modified xsi:type="dcterms:W3CDTF">2019-03-20T23:21:00Z</dcterms:modified>
</cp:coreProperties>
</file>